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-630"/>
        <w:jc w:val="center"/>
        <w:rPr>
          <w:rFonts w:ascii="Inter Light" w:cs="Inter Light" w:eastAsia="Inter Light" w:hAnsi="Inter Light"/>
          <w:i w:val="1"/>
          <w:color w:val="414748"/>
          <w:sz w:val="24"/>
          <w:szCs w:val="24"/>
        </w:rPr>
      </w:pPr>
      <w:r w:rsidDel="00000000" w:rsidR="00000000" w:rsidRPr="00000000">
        <w:rPr>
          <w:rFonts w:ascii="Inter Medium" w:cs="Inter Medium" w:eastAsia="Inter Medium" w:hAnsi="Inter Medium"/>
          <w:color w:val="202526"/>
          <w:sz w:val="38"/>
          <w:szCs w:val="38"/>
          <w:rtl w:val="0"/>
        </w:rPr>
        <w:t xml:space="preserve">Mia-Platform menzionata nel Gartner® Hype Cycle™ for Platform Engineering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Proxima Nova" w:cs="Proxima Nova" w:eastAsia="Proxima Nova" w:hAnsi="Proxima Nova"/>
          <w:i w:val="1"/>
          <w:color w:val="1f1f1f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6" w:lineRule="auto"/>
        <w:jc w:val="both"/>
        <w:rPr>
          <w:rFonts w:ascii="Inter" w:cs="Inter" w:eastAsia="Inter" w:hAnsi="Inter"/>
          <w:color w:val="1f1f1f"/>
          <w:sz w:val="24"/>
          <w:szCs w:val="24"/>
        </w:rPr>
      </w:pPr>
      <w:bookmarkStart w:colFirst="0" w:colLast="0" w:name="_2et92p0" w:id="1"/>
      <w:bookmarkEnd w:id="1"/>
      <w:r w:rsidDel="00000000" w:rsidR="00000000" w:rsidRPr="00000000">
        <w:rPr>
          <w:rFonts w:ascii="Inter" w:cs="Inter" w:eastAsia="Inter" w:hAnsi="Inter"/>
          <w:b w:val="1"/>
          <w:color w:val="1f1f1f"/>
          <w:sz w:val="24"/>
          <w:szCs w:val="24"/>
          <w:rtl w:val="0"/>
        </w:rPr>
        <w:t xml:space="preserve">25 giugno 2025</w:t>
      </w:r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 – Mia-Platform è stata menzionata nel </w:t>
      </w:r>
      <w:r w:rsidDel="00000000" w:rsidR="00000000" w:rsidRPr="00000000">
        <w:rPr>
          <w:rFonts w:ascii="Inter" w:cs="Inter" w:eastAsia="Inter" w:hAnsi="Inter"/>
          <w:i w:val="1"/>
          <w:color w:val="1f1f1f"/>
          <w:sz w:val="24"/>
          <w:szCs w:val="24"/>
          <w:rtl w:val="0"/>
        </w:rPr>
        <w:t xml:space="preserve">Gartner Hype Cycle for Platform Engineering 2025</w:t>
      </w:r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 come uno dei </w:t>
      </w:r>
      <w:r w:rsidDel="00000000" w:rsidR="00000000" w:rsidRPr="00000000">
        <w:rPr>
          <w:rFonts w:ascii="Inter" w:cs="Inter" w:eastAsia="Inter" w:hAnsi="Inter"/>
          <w:i w:val="1"/>
          <w:color w:val="1f1f1f"/>
          <w:sz w:val="24"/>
          <w:szCs w:val="24"/>
          <w:rtl w:val="0"/>
        </w:rPr>
        <w:t xml:space="preserve">Sample Vendors</w:t>
      </w:r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 per la categoria </w:t>
      </w:r>
      <w:r w:rsidDel="00000000" w:rsidR="00000000" w:rsidRPr="00000000">
        <w:rPr>
          <w:rFonts w:ascii="Inter" w:cs="Inter" w:eastAsia="Inter" w:hAnsi="Inter"/>
          <w:i w:val="1"/>
          <w:color w:val="1f1f1f"/>
          <w:sz w:val="24"/>
          <w:szCs w:val="24"/>
          <w:rtl w:val="0"/>
        </w:rPr>
        <w:t xml:space="preserve">Internal Developer Platform</w:t>
      </w:r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. L’analisi è stata condotta da Cary Pillers, Manjunath Bhat e Bill Blosen.</w:t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rFonts w:ascii="Inter" w:cs="Inter" w:eastAsia="Inter" w:hAnsi="Inter"/>
          <w:color w:val="1f1f1f"/>
          <w:sz w:val="24"/>
          <w:szCs w:val="24"/>
        </w:rPr>
      </w:pPr>
      <w:bookmarkStart w:colFirst="0" w:colLast="0" w:name="_2et92p0" w:id="1"/>
      <w:bookmarkEnd w:id="1"/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Secondo il report di Gartner, “Una </w:t>
      </w:r>
      <w:r w:rsidDel="00000000" w:rsidR="00000000" w:rsidRPr="00000000">
        <w:rPr>
          <w:rFonts w:ascii="Inter" w:cs="Inter" w:eastAsia="Inter" w:hAnsi="Inter"/>
          <w:i w:val="1"/>
          <w:color w:val="1f1f1f"/>
          <w:sz w:val="24"/>
          <w:szCs w:val="24"/>
          <w:rtl w:val="0"/>
        </w:rPr>
        <w:t xml:space="preserve">Internal Developer Platform</w:t>
      </w:r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 (IDP) è un insieme di strumenti, servizi, automazioni e informazioni mantenuti come prodotto da un team dedicato alla piattaforma. L’IDP si integra con altre piattaforme per eseguire azioni richieste, semplificando l’esperienza degli sviluppatori. Un’IDP è progettata per supportare gli ingegneri, astrarre la complessità sottostante degli strumenti e dei processi. Le Internal Developer Platform rappresentano generalmente l’interfaccia di accesso a queste piattaforme, come parte delle capacità offerte dal platform engineering.”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rFonts w:ascii="Inter" w:cs="Inter" w:eastAsia="Inter" w:hAnsi="Inter"/>
          <w:color w:val="1f1f1f"/>
          <w:sz w:val="24"/>
          <w:szCs w:val="24"/>
        </w:rPr>
      </w:pPr>
      <w:bookmarkStart w:colFirst="0" w:colLast="0" w:name="_2et92p0" w:id="1"/>
      <w:bookmarkEnd w:id="1"/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Nel documento, Gartner spiega che “I responsabili del Platform Engineering devono investire nelle IDP per semplificare e ridurre il carico operativo del Platform Engineering su larga scala. Le imprese digitalmente evolute si basano sempre più su software personalizzati complessi, eterogenei e distribuiti, che cambiano rapidamente in base alle esigenze dei clienti e interne. Tuttavia, i team di sviluppo spesso faticano a implementare questi cambiamenti tempestivamente a causa di un’esperienza di sviluppo scarsa o disomogenea lungo il ciclo di vita dello sviluppo software (SDLC).”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Inter" w:cs="Inter" w:eastAsia="Inter" w:hAnsi="Inter"/>
          <w:color w:val="1f1f1f"/>
          <w:sz w:val="24"/>
          <w:szCs w:val="24"/>
        </w:rPr>
      </w:pPr>
      <w:bookmarkStart w:colFirst="0" w:colLast="0" w:name="_2et92p0" w:id="1"/>
      <w:bookmarkEnd w:id="1"/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Le IDP astraggono la complessità della gestione e manutenzione dell’infrastruttura sottostante. Inoltre, aumentano la capacità dei team di prodotto di offrire valore al cliente in modo costante, affidabile e ripetibile. Riducono la complessità legata a sicurezza, conformità e controlli, e semplificano l’ampia varietà di strumenti utilizzati per fornire software. Come parte del platform engineering, le IDP migliorano l’esperienza degli sviluppatori, aumentando la produttività e riducendo frustrazione e turnover.”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Inter" w:cs="Inter" w:eastAsia="Inter" w:hAnsi="Inter"/>
          <w:color w:val="1f1f1f"/>
          <w:sz w:val="24"/>
          <w:szCs w:val="24"/>
        </w:rPr>
      </w:pPr>
      <w:bookmarkStart w:colFirst="0" w:colLast="0" w:name="_2et92p0" w:id="1"/>
      <w:bookmarkEnd w:id="1"/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Il report completo è disponibile per gli abbonati Gartner </w:t>
      </w:r>
      <w:hyperlink r:id="rId6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qui</w:t>
        </w:r>
      </w:hyperlink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Inter" w:cs="Inter" w:eastAsia="Inter" w:hAnsi="Inter"/>
          <w:color w:val="1f1f1f"/>
          <w:sz w:val="24"/>
          <w:szCs w:val="24"/>
          <w:highlight w:val="white"/>
        </w:rPr>
      </w:pPr>
      <w:r w:rsidDel="00000000" w:rsidR="00000000" w:rsidRPr="00000000">
        <w:rPr>
          <w:rFonts w:ascii="Inter" w:cs="Inter" w:eastAsia="Inter" w:hAnsi="Inter"/>
          <w:color w:val="1f1f1f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Inter" w:cs="Inter" w:eastAsia="Inter" w:hAnsi="Inter"/>
          <w:color w:val="414748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b w:val="1"/>
          <w:color w:val="414748"/>
          <w:sz w:val="20"/>
          <w:szCs w:val="20"/>
          <w:highlight w:val="white"/>
          <w:rtl w:val="0"/>
        </w:rPr>
        <w:t xml:space="preserve">Gartner, Hype Cycle for Platform Engineering</w:t>
      </w: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 di Cary Pillers, Manjunath Bhat, Bill Blosen, 25 giugno 2025.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Inter" w:cs="Inter" w:eastAsia="Inter" w:hAnsi="Inter"/>
          <w:color w:val="414748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GARTNER è un marchio registrato e un marchio di servizio di Gartner, Inc. e/o delle sue affiliate negli Stati Uniti e a livello internazionale, e HYPE CYCLE è un marchio registrato di Gartner, Inc. e/o delle sue affiliate, utilizzati qui con autorizzazione. Tutti i diritti riservati.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Inter" w:cs="Inter" w:eastAsia="Inter" w:hAnsi="Inter"/>
          <w:color w:val="414748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Gartner non approva alcun fornitore, prodotto o servizio menzionato nelle sue pubblicazioni e non consiglia agli utenti di tecnologia di selezionare solo i fornitori con le valutazioni più alte o altre designazioni. Le pubblicazioni di Gartner rappresentano le opinioni della sua organizzazione di ricerca e non devono essere interpretate come affermazioni di fatto. Gartner declina ogni garanzia, espressa o implicita, relativa a questa ricerca, incluse le garanzie di commerciabilità o idoneità per uno scopo particolare.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Inter" w:cs="Inter" w:eastAsia="Inter" w:hAnsi="Inter"/>
          <w:i w:val="1"/>
          <w:color w:val="1f1f1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right="-90"/>
        <w:jc w:val="both"/>
        <w:rPr>
          <w:rFonts w:ascii="Inter" w:cs="Inter" w:eastAsia="Inter" w:hAnsi="Inter"/>
          <w:color w:val="414748"/>
          <w:sz w:val="20"/>
          <w:szCs w:val="20"/>
          <w:highlight w:val="white"/>
        </w:rPr>
      </w:pPr>
      <w:r w:rsidDel="00000000" w:rsidR="00000000" w:rsidRPr="00000000">
        <w:rPr>
          <w:rFonts w:ascii="Inter Medium" w:cs="Inter Medium" w:eastAsia="Inter Medium" w:hAnsi="Inter Medium"/>
          <w:color w:val="1890ff"/>
          <w:highlight w:val="white"/>
          <w:rtl w:val="0"/>
        </w:rPr>
        <w:t xml:space="preserve">SU</w:t>
      </w:r>
      <w:r w:rsidDel="00000000" w:rsidR="00000000" w:rsidRPr="00000000">
        <w:rPr>
          <w:rFonts w:ascii="Inter Medium" w:cs="Inter Medium" w:eastAsia="Inter Medium" w:hAnsi="Inter Medium"/>
          <w:color w:val="1890ff"/>
          <w:highlight w:val="white"/>
          <w:rtl w:val="0"/>
        </w:rPr>
        <w:t xml:space="preserve"> MIA-PLATFORM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414748" w:space="0" w:sz="0" w:val="none"/>
          <w:left w:color="414748" w:space="0" w:sz="0" w:val="none"/>
          <w:bottom w:color="414748" w:space="0" w:sz="0" w:val="none"/>
          <w:right w:color="414748" w:space="0" w:sz="0" w:val="none"/>
          <w:between w:color="414748" w:space="0" w:sz="0" w:val="none"/>
        </w:pBdr>
        <w:shd w:fill="ffffff" w:val="clear"/>
        <w:spacing w:after="240" w:before="240" w:line="276" w:lineRule="auto"/>
        <w:jc w:val="both"/>
        <w:rPr>
          <w:rFonts w:ascii="Inter" w:cs="Inter" w:eastAsia="Inter" w:hAnsi="Inter"/>
          <w:color w:val="414748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Mia-Platform è un </w:t>
      </w:r>
      <w:r w:rsidDel="00000000" w:rsidR="00000000" w:rsidRPr="00000000">
        <w:rPr>
          <w:rFonts w:ascii="Inter" w:cs="Inter" w:eastAsia="Inter" w:hAnsi="Inter"/>
          <w:i w:val="1"/>
          <w:color w:val="414748"/>
          <w:sz w:val="20"/>
          <w:szCs w:val="20"/>
          <w:highlight w:val="white"/>
          <w:rtl w:val="0"/>
        </w:rPr>
        <w:t xml:space="preserve">Independent Software Vendor (ISV)</w:t>
      </w: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 che offre la principale </w:t>
      </w:r>
      <w:r w:rsidDel="00000000" w:rsidR="00000000" w:rsidRPr="00000000">
        <w:rPr>
          <w:rFonts w:ascii="Inter" w:cs="Inter" w:eastAsia="Inter" w:hAnsi="Inter"/>
          <w:i w:val="1"/>
          <w:color w:val="414748"/>
          <w:sz w:val="20"/>
          <w:szCs w:val="20"/>
          <w:highlight w:val="white"/>
          <w:rtl w:val="0"/>
        </w:rPr>
        <w:t xml:space="preserve">AI-Native Developer Platform Foundation</w:t>
      </w: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. La piattaforma è progettata per aiutare le grandi imprese a creare </w:t>
      </w:r>
      <w:r w:rsidDel="00000000" w:rsidR="00000000" w:rsidRPr="00000000">
        <w:rPr>
          <w:rFonts w:ascii="Inter" w:cs="Inter" w:eastAsia="Inter" w:hAnsi="Inter"/>
          <w:i w:val="1"/>
          <w:color w:val="414748"/>
          <w:sz w:val="20"/>
          <w:szCs w:val="20"/>
          <w:highlight w:val="white"/>
          <w:rtl w:val="0"/>
        </w:rPr>
        <w:t xml:space="preserve">Internal Developer Platform</w:t>
      </w: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 intelligenti che abilitano lo sviluppo self-service, migliorano la DevX e aumentano la produttività ingegneristica, supportandole nell’adozione dei paradigmi di </w:t>
      </w:r>
      <w:r w:rsidDel="00000000" w:rsidR="00000000" w:rsidRPr="00000000">
        <w:rPr>
          <w:rFonts w:ascii="Inter" w:cs="Inter" w:eastAsia="Inter" w:hAnsi="Inter"/>
          <w:i w:val="1"/>
          <w:color w:val="414748"/>
          <w:sz w:val="20"/>
          <w:szCs w:val="20"/>
          <w:highlight w:val="white"/>
          <w:rtl w:val="0"/>
        </w:rPr>
        <w:t xml:space="preserve">Platform Engineering</w:t>
      </w: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, </w:t>
      </w:r>
      <w:r w:rsidDel="00000000" w:rsidR="00000000" w:rsidRPr="00000000">
        <w:rPr>
          <w:rFonts w:ascii="Inter" w:cs="Inter" w:eastAsia="Inter" w:hAnsi="Inter"/>
          <w:i w:val="1"/>
          <w:color w:val="414748"/>
          <w:sz w:val="20"/>
          <w:szCs w:val="20"/>
          <w:highlight w:val="white"/>
          <w:rtl w:val="0"/>
        </w:rPr>
        <w:t xml:space="preserve">Composable Architecture</w:t>
      </w: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 e progettazione e gestione di </w:t>
      </w:r>
      <w:r w:rsidDel="00000000" w:rsidR="00000000" w:rsidRPr="00000000">
        <w:rPr>
          <w:rFonts w:ascii="Inter" w:cs="Inter" w:eastAsia="Inter" w:hAnsi="Inter"/>
          <w:i w:val="1"/>
          <w:color w:val="414748"/>
          <w:sz w:val="20"/>
          <w:szCs w:val="20"/>
          <w:highlight w:val="white"/>
          <w:rtl w:val="0"/>
        </w:rPr>
        <w:t xml:space="preserve">AI Agent</w:t>
      </w: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F">
      <w:pPr>
        <w:pBdr>
          <w:top w:color="414748" w:space="0" w:sz="0" w:val="none"/>
          <w:left w:color="414748" w:space="0" w:sz="0" w:val="none"/>
          <w:bottom w:color="414748" w:space="0" w:sz="0" w:val="none"/>
          <w:right w:color="414748" w:space="0" w:sz="0" w:val="none"/>
          <w:between w:color="414748" w:space="0" w:sz="0" w:val="none"/>
        </w:pBdr>
        <w:shd w:fill="ffffff" w:val="clear"/>
        <w:spacing w:after="240" w:before="240" w:line="276" w:lineRule="auto"/>
        <w:jc w:val="both"/>
        <w:rPr>
          <w:rFonts w:ascii="Inter" w:cs="Inter" w:eastAsia="Inter" w:hAnsi="Inter"/>
          <w:color w:val="414748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Con un framework collaudato, rapido da implementare e in grado di coprire un'ampia gamma di casi d’uso, Mia-Platform garantisce un ritorno sull’investimento misurabile sin dal primo giorno, mantenendo la flessibilità di adattamento senza vincolare le aziende a tecnologie specifiche, favorendo un’innovazione scalabile.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Inter" w:cs="Inter" w:eastAsia="Inter" w:hAnsi="Inter"/>
          <w:color w:val="414748"/>
          <w:highlight w:val="white"/>
        </w:rPr>
      </w:pPr>
      <w:r w:rsidDel="00000000" w:rsidR="00000000" w:rsidRPr="00000000">
        <w:rPr>
          <w:rFonts w:ascii="Inter" w:cs="Inter" w:eastAsia="Inter" w:hAnsi="Inter"/>
          <w:color w:val="41474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Inter" w:cs="Inter" w:eastAsia="Inter" w:hAnsi="Inter"/>
          <w:i w:val="1"/>
          <w:color w:val="1f1f1f"/>
        </w:rPr>
      </w:pPr>
      <w:r w:rsidDel="00000000" w:rsidR="00000000" w:rsidRPr="00000000">
        <w:rPr>
          <w:rFonts w:ascii="Inter" w:cs="Inter" w:eastAsia="Inter" w:hAnsi="Inter"/>
          <w:color w:val="1890ff"/>
          <w:sz w:val="20"/>
          <w:szCs w:val="20"/>
          <w:rtl w:val="0"/>
        </w:rPr>
        <w:t xml:space="preserve">→</w:t>
      </w:r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highlight w:val="white"/>
          <w:rtl w:val="0"/>
        </w:rPr>
        <w:t xml:space="preserve"> Scopri di più:</w:t>
      </w: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Inter" w:cs="Inter" w:eastAsia="Inter" w:hAnsi="Inter"/>
            <w:color w:val="1890ff"/>
            <w:sz w:val="20"/>
            <w:szCs w:val="20"/>
            <w:u w:val="single"/>
            <w:rtl w:val="0"/>
          </w:rPr>
          <w:t xml:space="preserve">mia-platform.eu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-630" w:right="-270" w:firstLine="0"/>
        <w:jc w:val="both"/>
        <w:rPr>
          <w:rFonts w:ascii="Inter Medium" w:cs="Inter Medium" w:eastAsia="Inter Medium" w:hAnsi="Inter Medium"/>
          <w:color w:val="202526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-630" w:right="-630" w:firstLine="0"/>
        <w:rPr>
          <w:rFonts w:ascii="Proxima Nova" w:cs="Proxima Nova" w:eastAsia="Proxima Nova" w:hAnsi="Proxima Nova"/>
        </w:rPr>
      </w:pPr>
      <w:bookmarkStart w:colFirst="0" w:colLast="0" w:name="_di000xlfnm17" w:id="2"/>
      <w:bookmarkEnd w:id="2"/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roxima Nov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Inter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Inter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hanging="1440"/>
      <w:rPr/>
    </w:pPr>
    <w:r w:rsidDel="00000000" w:rsidR="00000000" w:rsidRPr="00000000">
      <w:rPr/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margin">
                <wp:posOffset>-1009649</wp:posOffset>
              </wp:positionH>
              <wp:positionV relativeFrom="margin">
                <wp:posOffset>-1133474</wp:posOffset>
              </wp:positionV>
              <wp:extent cx="7868933" cy="1420780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68933" cy="1420780"/>
                        <a:chOff x="0" y="0"/>
                        <a:chExt cx="6858000" cy="1226050"/>
                      </a:xfrm>
                    </wpg:grpSpPr>
                    <wps:wsp>
                      <wps:cNvSpPr/>
                      <wps:cNvPr id="2" name="Shape 2"/>
                      <wps:spPr>
                        <a:xfrm flipH="1">
                          <a:off x="-120436" y="1140825"/>
                          <a:ext cx="7053836" cy="85220"/>
                        </a:xfrm>
                        <a:custGeom>
                          <a:rect b="b" l="l" r="r" t="t"/>
                          <a:pathLst>
                            <a:path extrusionOk="0" h="48352" w="313469">
                              <a:moveTo>
                                <a:pt x="313468" y="48352"/>
                              </a:moveTo>
                              <a:lnTo>
                                <a:pt x="1" y="48352"/>
                              </a:lnTo>
                              <a:lnTo>
                                <a:pt x="1" y="0"/>
                              </a:lnTo>
                              <a:lnTo>
                                <a:pt x="313468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1890FF"/>
                            </a:gs>
                            <a:gs pos="24000">
                              <a:srgbClr val="26A571"/>
                            </a:gs>
                            <a:gs pos="47000">
                              <a:srgbClr val="5F36DD"/>
                            </a:gs>
                            <a:gs pos="72000">
                              <a:srgbClr val="F03F44"/>
                            </a:gs>
                            <a:gs pos="100000">
                              <a:srgbClr val="FF9933"/>
                            </a:gs>
                          </a:gsLst>
                          <a:lin ang="108014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g:grpSp>
                      <wpg:cNvGrpSpPr/>
                      <wpg:grpSpPr>
                        <a:xfrm>
                          <a:off x="701709" y="572690"/>
                          <a:ext cx="1133673" cy="268681"/>
                          <a:chOff x="919050" y="2163400"/>
                          <a:chExt cx="5778150" cy="136942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357950" y="2269525"/>
                            <a:ext cx="421725" cy="283675"/>
                          </a:xfrm>
                          <a:custGeom>
                            <a:rect b="b" l="l" r="r" t="t"/>
                            <a:pathLst>
                              <a:path extrusionOk="0" h="11347" w="16869">
                                <a:moveTo>
                                  <a:pt x="5861" y="1"/>
                                </a:moveTo>
                                <a:cubicBezTo>
                                  <a:pt x="5072" y="1"/>
                                  <a:pt x="4283" y="264"/>
                                  <a:pt x="3607" y="715"/>
                                </a:cubicBezTo>
                                <a:cubicBezTo>
                                  <a:pt x="2931" y="1165"/>
                                  <a:pt x="2405" y="1804"/>
                                  <a:pt x="2067" y="2518"/>
                                </a:cubicBezTo>
                                <a:lnTo>
                                  <a:pt x="2029" y="2518"/>
                                </a:lnTo>
                                <a:cubicBezTo>
                                  <a:pt x="2029" y="2255"/>
                                  <a:pt x="2067" y="1992"/>
                                  <a:pt x="2067" y="1729"/>
                                </a:cubicBezTo>
                                <a:lnTo>
                                  <a:pt x="2067" y="264"/>
                                </a:lnTo>
                                <a:lnTo>
                                  <a:pt x="0" y="264"/>
                                </a:lnTo>
                                <a:lnTo>
                                  <a:pt x="0" y="11347"/>
                                </a:lnTo>
                                <a:lnTo>
                                  <a:pt x="2142" y="11347"/>
                                </a:lnTo>
                                <a:lnTo>
                                  <a:pt x="2142" y="6275"/>
                                </a:lnTo>
                                <a:cubicBezTo>
                                  <a:pt x="2104" y="5786"/>
                                  <a:pt x="2142" y="5298"/>
                                  <a:pt x="2254" y="4847"/>
                                </a:cubicBezTo>
                                <a:cubicBezTo>
                                  <a:pt x="2668" y="3269"/>
                                  <a:pt x="3832" y="1917"/>
                                  <a:pt x="5448" y="1917"/>
                                </a:cubicBezTo>
                                <a:cubicBezTo>
                                  <a:pt x="7138" y="1917"/>
                                  <a:pt x="7364" y="3269"/>
                                  <a:pt x="7364" y="4697"/>
                                </a:cubicBezTo>
                                <a:lnTo>
                                  <a:pt x="7364" y="11347"/>
                                </a:lnTo>
                                <a:lnTo>
                                  <a:pt x="9505" y="11347"/>
                                </a:lnTo>
                                <a:lnTo>
                                  <a:pt x="9505" y="6275"/>
                                </a:lnTo>
                                <a:cubicBezTo>
                                  <a:pt x="9505" y="5749"/>
                                  <a:pt x="9543" y="5223"/>
                                  <a:pt x="9656" y="4735"/>
                                </a:cubicBezTo>
                                <a:cubicBezTo>
                                  <a:pt x="10031" y="3232"/>
                                  <a:pt x="11196" y="1917"/>
                                  <a:pt x="12774" y="1917"/>
                                </a:cubicBezTo>
                                <a:cubicBezTo>
                                  <a:pt x="14427" y="1917"/>
                                  <a:pt x="14727" y="3157"/>
                                  <a:pt x="14727" y="4697"/>
                                </a:cubicBezTo>
                                <a:lnTo>
                                  <a:pt x="14727" y="11347"/>
                                </a:lnTo>
                                <a:lnTo>
                                  <a:pt x="16869" y="11347"/>
                                </a:lnTo>
                                <a:lnTo>
                                  <a:pt x="16869" y="4246"/>
                                </a:lnTo>
                                <a:cubicBezTo>
                                  <a:pt x="16869" y="1391"/>
                                  <a:pt x="15704" y="1"/>
                                  <a:pt x="13225" y="1"/>
                                </a:cubicBezTo>
                                <a:cubicBezTo>
                                  <a:pt x="12361" y="1"/>
                                  <a:pt x="11572" y="226"/>
                                  <a:pt x="10858" y="677"/>
                                </a:cubicBezTo>
                                <a:cubicBezTo>
                                  <a:pt x="10181" y="1128"/>
                                  <a:pt x="9618" y="1767"/>
                                  <a:pt x="9242" y="2518"/>
                                </a:cubicBezTo>
                                <a:lnTo>
                                  <a:pt x="9205" y="2518"/>
                                </a:lnTo>
                                <a:cubicBezTo>
                                  <a:pt x="8829" y="827"/>
                                  <a:pt x="7740" y="1"/>
                                  <a:pt x="586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848225" y="2166225"/>
                            <a:ext cx="53550" cy="386975"/>
                          </a:xfrm>
                          <a:custGeom>
                            <a:rect b="b" l="l" r="r" t="t"/>
                            <a:pathLst>
                              <a:path extrusionOk="0" h="15479" w="2142">
                                <a:moveTo>
                                  <a:pt x="0" y="0"/>
                                </a:moveTo>
                                <a:lnTo>
                                  <a:pt x="0" y="2179"/>
                                </a:lnTo>
                                <a:lnTo>
                                  <a:pt x="2142" y="2179"/>
                                </a:lnTo>
                                <a:lnTo>
                                  <a:pt x="2142" y="0"/>
                                </a:lnTo>
                                <a:close/>
                                <a:moveTo>
                                  <a:pt x="0" y="4396"/>
                                </a:moveTo>
                                <a:lnTo>
                                  <a:pt x="0" y="15479"/>
                                </a:lnTo>
                                <a:lnTo>
                                  <a:pt x="2142" y="15479"/>
                                </a:lnTo>
                                <a:lnTo>
                                  <a:pt x="2142" y="4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2951525" y="2269475"/>
                            <a:ext cx="232025" cy="290400"/>
                          </a:xfrm>
                          <a:custGeom>
                            <a:rect b="b" l="l" r="r" t="t"/>
                            <a:pathLst>
                              <a:path extrusionOk="0" h="11616" w="9281">
                                <a:moveTo>
                                  <a:pt x="7214" y="6014"/>
                                </a:moveTo>
                                <a:lnTo>
                                  <a:pt x="7214" y="6390"/>
                                </a:lnTo>
                                <a:cubicBezTo>
                                  <a:pt x="7214" y="8043"/>
                                  <a:pt x="6050" y="9921"/>
                                  <a:pt x="4246" y="9921"/>
                                </a:cubicBezTo>
                                <a:cubicBezTo>
                                  <a:pt x="2856" y="9921"/>
                                  <a:pt x="2142" y="9019"/>
                                  <a:pt x="2142" y="8118"/>
                                </a:cubicBezTo>
                                <a:cubicBezTo>
                                  <a:pt x="2142" y="6127"/>
                                  <a:pt x="5035" y="6014"/>
                                  <a:pt x="6651" y="6014"/>
                                </a:cubicBezTo>
                                <a:close/>
                                <a:moveTo>
                                  <a:pt x="4749" y="1"/>
                                </a:moveTo>
                                <a:cubicBezTo>
                                  <a:pt x="3307" y="1"/>
                                  <a:pt x="1908" y="451"/>
                                  <a:pt x="752" y="1318"/>
                                </a:cubicBezTo>
                                <a:lnTo>
                                  <a:pt x="1616" y="2858"/>
                                </a:lnTo>
                                <a:cubicBezTo>
                                  <a:pt x="2518" y="2219"/>
                                  <a:pt x="3608" y="1844"/>
                                  <a:pt x="4735" y="1806"/>
                                </a:cubicBezTo>
                                <a:cubicBezTo>
                                  <a:pt x="6125" y="1806"/>
                                  <a:pt x="7177" y="2407"/>
                                  <a:pt x="7177" y="4211"/>
                                </a:cubicBezTo>
                                <a:lnTo>
                                  <a:pt x="7177" y="4436"/>
                                </a:lnTo>
                                <a:lnTo>
                                  <a:pt x="6688" y="4436"/>
                                </a:lnTo>
                                <a:cubicBezTo>
                                  <a:pt x="4847" y="4436"/>
                                  <a:pt x="1" y="4586"/>
                                  <a:pt x="1" y="8230"/>
                                </a:cubicBezTo>
                                <a:cubicBezTo>
                                  <a:pt x="1" y="10447"/>
                                  <a:pt x="1842" y="11612"/>
                                  <a:pt x="3758" y="11612"/>
                                </a:cubicBezTo>
                                <a:cubicBezTo>
                                  <a:pt x="3812" y="11614"/>
                                  <a:pt x="3867" y="11616"/>
                                  <a:pt x="3921" y="11616"/>
                                </a:cubicBezTo>
                                <a:cubicBezTo>
                                  <a:pt x="4612" y="11616"/>
                                  <a:pt x="5269" y="11397"/>
                                  <a:pt x="5862" y="11048"/>
                                </a:cubicBezTo>
                                <a:cubicBezTo>
                                  <a:pt x="6500" y="10672"/>
                                  <a:pt x="6989" y="10109"/>
                                  <a:pt x="7327" y="9433"/>
                                </a:cubicBezTo>
                                <a:lnTo>
                                  <a:pt x="7364" y="9433"/>
                                </a:lnTo>
                                <a:cubicBezTo>
                                  <a:pt x="7327" y="9733"/>
                                  <a:pt x="7327" y="9996"/>
                                  <a:pt x="7327" y="10297"/>
                                </a:cubicBezTo>
                                <a:lnTo>
                                  <a:pt x="7327" y="11349"/>
                                </a:lnTo>
                                <a:lnTo>
                                  <a:pt x="9280" y="11349"/>
                                </a:lnTo>
                                <a:lnTo>
                                  <a:pt x="9280" y="4323"/>
                                </a:lnTo>
                                <a:cubicBezTo>
                                  <a:pt x="9280" y="1543"/>
                                  <a:pt x="7740" y="3"/>
                                  <a:pt x="4922" y="3"/>
                                </a:cubicBezTo>
                                <a:cubicBezTo>
                                  <a:pt x="4865" y="1"/>
                                  <a:pt x="4807" y="1"/>
                                  <a:pt x="474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2359825" y="2690300"/>
                            <a:ext cx="562625" cy="827475"/>
                          </a:xfrm>
                          <a:custGeom>
                            <a:rect b="b" l="l" r="r" t="t"/>
                            <a:pathLst>
                              <a:path extrusionOk="0" h="33099" w="22505">
                                <a:moveTo>
                                  <a:pt x="11384" y="4021"/>
                                </a:moveTo>
                                <a:cubicBezTo>
                                  <a:pt x="15329" y="4021"/>
                                  <a:pt x="17771" y="6350"/>
                                  <a:pt x="17771" y="10332"/>
                                </a:cubicBezTo>
                                <a:cubicBezTo>
                                  <a:pt x="17771" y="14352"/>
                                  <a:pt x="15329" y="16832"/>
                                  <a:pt x="11346" y="16832"/>
                                </a:cubicBezTo>
                                <a:lnTo>
                                  <a:pt x="4621" y="16832"/>
                                </a:lnTo>
                                <a:lnTo>
                                  <a:pt x="4621" y="4021"/>
                                </a:lnTo>
                                <a:close/>
                                <a:moveTo>
                                  <a:pt x="0" y="1"/>
                                </a:moveTo>
                                <a:lnTo>
                                  <a:pt x="0" y="33099"/>
                                </a:lnTo>
                                <a:lnTo>
                                  <a:pt x="4621" y="33099"/>
                                </a:lnTo>
                                <a:lnTo>
                                  <a:pt x="4621" y="20852"/>
                                </a:lnTo>
                                <a:lnTo>
                                  <a:pt x="12098" y="20852"/>
                                </a:lnTo>
                                <a:cubicBezTo>
                                  <a:pt x="18146" y="20852"/>
                                  <a:pt x="22504" y="16644"/>
                                  <a:pt x="22504" y="10332"/>
                                </a:cubicBezTo>
                                <a:cubicBezTo>
                                  <a:pt x="22504" y="4058"/>
                                  <a:pt x="18146" y="1"/>
                                  <a:pt x="1209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3017275" y="2690300"/>
                            <a:ext cx="197275" cy="832175"/>
                          </a:xfrm>
                          <a:custGeom>
                            <a:rect b="b" l="l" r="r" t="t"/>
                            <a:pathLst>
                              <a:path extrusionOk="0" h="33287" w="7891">
                                <a:moveTo>
                                  <a:pt x="1" y="1"/>
                                </a:moveTo>
                                <a:lnTo>
                                  <a:pt x="1" y="26600"/>
                                </a:lnTo>
                                <a:cubicBezTo>
                                  <a:pt x="1" y="32573"/>
                                  <a:pt x="3795" y="33287"/>
                                  <a:pt x="6387" y="33287"/>
                                </a:cubicBezTo>
                                <a:cubicBezTo>
                                  <a:pt x="6876" y="33249"/>
                                  <a:pt x="7364" y="33249"/>
                                  <a:pt x="7890" y="33174"/>
                                </a:cubicBezTo>
                                <a:lnTo>
                                  <a:pt x="7890" y="29154"/>
                                </a:lnTo>
                                <a:cubicBezTo>
                                  <a:pt x="7627" y="29154"/>
                                  <a:pt x="7364" y="29192"/>
                                  <a:pt x="7101" y="29192"/>
                                </a:cubicBezTo>
                                <a:cubicBezTo>
                                  <a:pt x="5674" y="29192"/>
                                  <a:pt x="4547" y="28666"/>
                                  <a:pt x="4547" y="25811"/>
                                </a:cubicBezTo>
                                <a:lnTo>
                                  <a:pt x="45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3263350" y="2910050"/>
                            <a:ext cx="497825" cy="622775"/>
                          </a:xfrm>
                          <a:custGeom>
                            <a:rect b="b" l="l" r="r" t="t"/>
                            <a:pathLst>
                              <a:path extrusionOk="0" h="24911" w="19913">
                                <a:moveTo>
                                  <a:pt x="15404" y="12926"/>
                                </a:moveTo>
                                <a:lnTo>
                                  <a:pt x="15404" y="13677"/>
                                </a:lnTo>
                                <a:cubicBezTo>
                                  <a:pt x="15404" y="17171"/>
                                  <a:pt x="12925" y="21228"/>
                                  <a:pt x="9055" y="21228"/>
                                </a:cubicBezTo>
                                <a:cubicBezTo>
                                  <a:pt x="6125" y="21228"/>
                                  <a:pt x="4622" y="19350"/>
                                  <a:pt x="4622" y="17434"/>
                                </a:cubicBezTo>
                                <a:cubicBezTo>
                                  <a:pt x="4622" y="13151"/>
                                  <a:pt x="10783" y="12926"/>
                                  <a:pt x="14202" y="12926"/>
                                </a:cubicBezTo>
                                <a:close/>
                                <a:moveTo>
                                  <a:pt x="10349" y="1"/>
                                </a:moveTo>
                                <a:cubicBezTo>
                                  <a:pt x="7215" y="1"/>
                                  <a:pt x="4163" y="1012"/>
                                  <a:pt x="1654" y="2820"/>
                                </a:cubicBezTo>
                                <a:lnTo>
                                  <a:pt x="3532" y="6163"/>
                                </a:lnTo>
                                <a:cubicBezTo>
                                  <a:pt x="3532" y="6163"/>
                                  <a:pt x="6463" y="3871"/>
                                  <a:pt x="10144" y="3871"/>
                                </a:cubicBezTo>
                                <a:cubicBezTo>
                                  <a:pt x="13150" y="3871"/>
                                  <a:pt x="15329" y="5186"/>
                                  <a:pt x="15329" y="9056"/>
                                </a:cubicBezTo>
                                <a:lnTo>
                                  <a:pt x="15329" y="9469"/>
                                </a:lnTo>
                                <a:lnTo>
                                  <a:pt x="14315" y="9469"/>
                                </a:lnTo>
                                <a:cubicBezTo>
                                  <a:pt x="10332" y="9469"/>
                                  <a:pt x="1" y="9807"/>
                                  <a:pt x="1" y="17659"/>
                                </a:cubicBezTo>
                                <a:cubicBezTo>
                                  <a:pt x="1" y="22393"/>
                                  <a:pt x="3983" y="24910"/>
                                  <a:pt x="8078" y="24910"/>
                                </a:cubicBezTo>
                                <a:cubicBezTo>
                                  <a:pt x="9656" y="24910"/>
                                  <a:pt x="11234" y="24497"/>
                                  <a:pt x="12586" y="23670"/>
                                </a:cubicBezTo>
                                <a:cubicBezTo>
                                  <a:pt x="13901" y="22844"/>
                                  <a:pt x="14991" y="21642"/>
                                  <a:pt x="15667" y="20214"/>
                                </a:cubicBezTo>
                                <a:lnTo>
                                  <a:pt x="15780" y="20214"/>
                                </a:lnTo>
                                <a:cubicBezTo>
                                  <a:pt x="15705" y="20815"/>
                                  <a:pt x="15667" y="21454"/>
                                  <a:pt x="15667" y="22092"/>
                                </a:cubicBezTo>
                                <a:lnTo>
                                  <a:pt x="15667" y="24309"/>
                                </a:lnTo>
                                <a:lnTo>
                                  <a:pt x="19912" y="24309"/>
                                </a:lnTo>
                                <a:lnTo>
                                  <a:pt x="19912" y="9281"/>
                                </a:lnTo>
                                <a:cubicBezTo>
                                  <a:pt x="19912" y="3308"/>
                                  <a:pt x="16494" y="2"/>
                                  <a:pt x="10520" y="2"/>
                                </a:cubicBezTo>
                                <a:cubicBezTo>
                                  <a:pt x="10463" y="1"/>
                                  <a:pt x="10406" y="1"/>
                                  <a:pt x="1034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3851325" y="2761675"/>
                            <a:ext cx="344700" cy="760800"/>
                          </a:xfrm>
                          <a:custGeom>
                            <a:rect b="b" l="l" r="r" t="t"/>
                            <a:pathLst>
                              <a:path extrusionOk="0" h="30432" w="13788">
                                <a:moveTo>
                                  <a:pt x="3231" y="1"/>
                                </a:moveTo>
                                <a:lnTo>
                                  <a:pt x="3231" y="6839"/>
                                </a:lnTo>
                                <a:lnTo>
                                  <a:pt x="0" y="6839"/>
                                </a:lnTo>
                                <a:lnTo>
                                  <a:pt x="0" y="10483"/>
                                </a:lnTo>
                                <a:lnTo>
                                  <a:pt x="3081" y="10483"/>
                                </a:lnTo>
                                <a:lnTo>
                                  <a:pt x="3081" y="21566"/>
                                </a:lnTo>
                                <a:cubicBezTo>
                                  <a:pt x="3081" y="29493"/>
                                  <a:pt x="9129" y="30432"/>
                                  <a:pt x="12172" y="30432"/>
                                </a:cubicBezTo>
                                <a:cubicBezTo>
                                  <a:pt x="12698" y="30432"/>
                                  <a:pt x="13262" y="30394"/>
                                  <a:pt x="13788" y="30319"/>
                                </a:cubicBezTo>
                                <a:lnTo>
                                  <a:pt x="13788" y="26299"/>
                                </a:lnTo>
                                <a:cubicBezTo>
                                  <a:pt x="13412" y="26374"/>
                                  <a:pt x="13074" y="26412"/>
                                  <a:pt x="12698" y="26412"/>
                                </a:cubicBezTo>
                                <a:cubicBezTo>
                                  <a:pt x="10970" y="26412"/>
                                  <a:pt x="7627" y="25773"/>
                                  <a:pt x="7627" y="21040"/>
                                </a:cubicBezTo>
                                <a:lnTo>
                                  <a:pt x="7627" y="10483"/>
                                </a:lnTo>
                                <a:lnTo>
                                  <a:pt x="13375" y="10483"/>
                                </a:lnTo>
                                <a:lnTo>
                                  <a:pt x="13375" y="6839"/>
                                </a:lnTo>
                                <a:lnTo>
                                  <a:pt x="7627" y="6839"/>
                                </a:lnTo>
                                <a:lnTo>
                                  <a:pt x="762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4258000" y="2683725"/>
                            <a:ext cx="340025" cy="834050"/>
                          </a:xfrm>
                          <a:custGeom>
                            <a:rect b="b" l="l" r="r" t="t"/>
                            <a:pathLst>
                              <a:path extrusionOk="0" h="33362" w="13601">
                                <a:moveTo>
                                  <a:pt x="11872" y="1"/>
                                </a:moveTo>
                                <a:cubicBezTo>
                                  <a:pt x="8867" y="1"/>
                                  <a:pt x="2968" y="978"/>
                                  <a:pt x="2968" y="8829"/>
                                </a:cubicBezTo>
                                <a:lnTo>
                                  <a:pt x="2968" y="9957"/>
                                </a:lnTo>
                                <a:lnTo>
                                  <a:pt x="0" y="9957"/>
                                </a:lnTo>
                                <a:lnTo>
                                  <a:pt x="0" y="13601"/>
                                </a:lnTo>
                                <a:lnTo>
                                  <a:pt x="2968" y="13601"/>
                                </a:lnTo>
                                <a:lnTo>
                                  <a:pt x="2968" y="33362"/>
                                </a:lnTo>
                                <a:lnTo>
                                  <a:pt x="7477" y="33362"/>
                                </a:lnTo>
                                <a:lnTo>
                                  <a:pt x="7477" y="13601"/>
                                </a:lnTo>
                                <a:lnTo>
                                  <a:pt x="13112" y="13601"/>
                                </a:lnTo>
                                <a:lnTo>
                                  <a:pt x="13112" y="9957"/>
                                </a:lnTo>
                                <a:lnTo>
                                  <a:pt x="7477" y="9957"/>
                                </a:lnTo>
                                <a:lnTo>
                                  <a:pt x="7477" y="8905"/>
                                </a:lnTo>
                                <a:cubicBezTo>
                                  <a:pt x="7477" y="4509"/>
                                  <a:pt x="10708" y="3945"/>
                                  <a:pt x="12436" y="3945"/>
                                </a:cubicBezTo>
                                <a:cubicBezTo>
                                  <a:pt x="12811" y="3945"/>
                                  <a:pt x="13225" y="3983"/>
                                  <a:pt x="13600" y="4058"/>
                                </a:cubicBezTo>
                                <a:lnTo>
                                  <a:pt x="13600" y="151"/>
                                </a:lnTo>
                                <a:cubicBezTo>
                                  <a:pt x="13037" y="38"/>
                                  <a:pt x="12473" y="1"/>
                                  <a:pt x="1187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4627125" y="2910075"/>
                            <a:ext cx="640575" cy="621800"/>
                          </a:xfrm>
                          <a:custGeom>
                            <a:rect b="b" l="l" r="r" t="t"/>
                            <a:pathLst>
                              <a:path extrusionOk="0" h="24872" w="25623">
                                <a:moveTo>
                                  <a:pt x="12811" y="3946"/>
                                </a:moveTo>
                                <a:cubicBezTo>
                                  <a:pt x="17319" y="3946"/>
                                  <a:pt x="20964" y="7402"/>
                                  <a:pt x="20964" y="12399"/>
                                </a:cubicBezTo>
                                <a:cubicBezTo>
                                  <a:pt x="20964" y="17358"/>
                                  <a:pt x="17319" y="20927"/>
                                  <a:pt x="12811" y="20927"/>
                                </a:cubicBezTo>
                                <a:cubicBezTo>
                                  <a:pt x="8340" y="20927"/>
                                  <a:pt x="4659" y="17320"/>
                                  <a:pt x="4659" y="12399"/>
                                </a:cubicBezTo>
                                <a:cubicBezTo>
                                  <a:pt x="4659" y="7440"/>
                                  <a:pt x="8303" y="3946"/>
                                  <a:pt x="12811" y="3946"/>
                                </a:cubicBezTo>
                                <a:close/>
                                <a:moveTo>
                                  <a:pt x="12811" y="1"/>
                                </a:moveTo>
                                <a:cubicBezTo>
                                  <a:pt x="5748" y="1"/>
                                  <a:pt x="0" y="5148"/>
                                  <a:pt x="0" y="12399"/>
                                </a:cubicBezTo>
                                <a:cubicBezTo>
                                  <a:pt x="0" y="19612"/>
                                  <a:pt x="5748" y="24872"/>
                                  <a:pt x="12811" y="24872"/>
                                </a:cubicBezTo>
                                <a:cubicBezTo>
                                  <a:pt x="19912" y="24872"/>
                                  <a:pt x="25622" y="19574"/>
                                  <a:pt x="25622" y="12399"/>
                                </a:cubicBezTo>
                                <a:cubicBezTo>
                                  <a:pt x="25622" y="5223"/>
                                  <a:pt x="19912" y="1"/>
                                  <a:pt x="1281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5378500" y="2917600"/>
                            <a:ext cx="327800" cy="600175"/>
                          </a:xfrm>
                          <a:custGeom>
                            <a:rect b="b" l="l" r="r" t="t"/>
                            <a:pathLst>
                              <a:path extrusionOk="0" h="24007" w="13112">
                                <a:moveTo>
                                  <a:pt x="11947" y="0"/>
                                </a:moveTo>
                                <a:cubicBezTo>
                                  <a:pt x="8265" y="0"/>
                                  <a:pt x="5485" y="2705"/>
                                  <a:pt x="4433" y="6199"/>
                                </a:cubicBezTo>
                                <a:lnTo>
                                  <a:pt x="4321" y="6199"/>
                                </a:lnTo>
                                <a:cubicBezTo>
                                  <a:pt x="4396" y="5598"/>
                                  <a:pt x="4433" y="4997"/>
                                  <a:pt x="4433" y="4396"/>
                                </a:cubicBezTo>
                                <a:lnTo>
                                  <a:pt x="4433" y="263"/>
                                </a:lnTo>
                                <a:lnTo>
                                  <a:pt x="0" y="263"/>
                                </a:lnTo>
                                <a:lnTo>
                                  <a:pt x="0" y="24007"/>
                                </a:lnTo>
                                <a:lnTo>
                                  <a:pt x="4584" y="24007"/>
                                </a:lnTo>
                                <a:lnTo>
                                  <a:pt x="4584" y="14314"/>
                                </a:lnTo>
                                <a:cubicBezTo>
                                  <a:pt x="4546" y="12849"/>
                                  <a:pt x="4734" y="11421"/>
                                  <a:pt x="5147" y="10031"/>
                                </a:cubicBezTo>
                                <a:cubicBezTo>
                                  <a:pt x="6199" y="6500"/>
                                  <a:pt x="8904" y="4434"/>
                                  <a:pt x="11797" y="4434"/>
                                </a:cubicBezTo>
                                <a:cubicBezTo>
                                  <a:pt x="12248" y="4434"/>
                                  <a:pt x="12661" y="4509"/>
                                  <a:pt x="13112" y="4584"/>
                                </a:cubicBezTo>
                                <a:lnTo>
                                  <a:pt x="13112" y="76"/>
                                </a:lnTo>
                                <a:cubicBezTo>
                                  <a:pt x="12699" y="38"/>
                                  <a:pt x="12323" y="0"/>
                                  <a:pt x="1194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5794575" y="2910075"/>
                            <a:ext cx="902625" cy="607700"/>
                          </a:xfrm>
                          <a:custGeom>
                            <a:rect b="b" l="l" r="r" t="t"/>
                            <a:pathLst>
                              <a:path extrusionOk="0" h="24308" w="36105">
                                <a:moveTo>
                                  <a:pt x="12586" y="1"/>
                                </a:moveTo>
                                <a:cubicBezTo>
                                  <a:pt x="8904" y="1"/>
                                  <a:pt x="5561" y="2668"/>
                                  <a:pt x="4434" y="5448"/>
                                </a:cubicBezTo>
                                <a:lnTo>
                                  <a:pt x="4358" y="5448"/>
                                </a:lnTo>
                                <a:cubicBezTo>
                                  <a:pt x="4396" y="4885"/>
                                  <a:pt x="4434" y="4284"/>
                                  <a:pt x="4434" y="3720"/>
                                </a:cubicBezTo>
                                <a:lnTo>
                                  <a:pt x="4434" y="564"/>
                                </a:lnTo>
                                <a:lnTo>
                                  <a:pt x="38" y="564"/>
                                </a:lnTo>
                                <a:lnTo>
                                  <a:pt x="0" y="24308"/>
                                </a:lnTo>
                                <a:lnTo>
                                  <a:pt x="4546" y="24308"/>
                                </a:lnTo>
                                <a:lnTo>
                                  <a:pt x="4546" y="13488"/>
                                </a:lnTo>
                                <a:cubicBezTo>
                                  <a:pt x="4509" y="12436"/>
                                  <a:pt x="4621" y="11384"/>
                                  <a:pt x="4847" y="10370"/>
                                </a:cubicBezTo>
                                <a:cubicBezTo>
                                  <a:pt x="5748" y="6989"/>
                                  <a:pt x="8190" y="4133"/>
                                  <a:pt x="11647" y="4133"/>
                                </a:cubicBezTo>
                                <a:cubicBezTo>
                                  <a:pt x="15291" y="4133"/>
                                  <a:pt x="15779" y="6989"/>
                                  <a:pt x="15779" y="10107"/>
                                </a:cubicBezTo>
                                <a:lnTo>
                                  <a:pt x="15779" y="24308"/>
                                </a:lnTo>
                                <a:lnTo>
                                  <a:pt x="20325" y="24308"/>
                                </a:lnTo>
                                <a:lnTo>
                                  <a:pt x="20325" y="13488"/>
                                </a:lnTo>
                                <a:cubicBezTo>
                                  <a:pt x="20325" y="12361"/>
                                  <a:pt x="20438" y="11272"/>
                                  <a:pt x="20663" y="10182"/>
                                </a:cubicBezTo>
                                <a:cubicBezTo>
                                  <a:pt x="21490" y="6951"/>
                                  <a:pt x="24007" y="4133"/>
                                  <a:pt x="27313" y="4133"/>
                                </a:cubicBezTo>
                                <a:cubicBezTo>
                                  <a:pt x="30882" y="4133"/>
                                  <a:pt x="31558" y="6763"/>
                                  <a:pt x="31558" y="10107"/>
                                </a:cubicBezTo>
                                <a:lnTo>
                                  <a:pt x="31558" y="24308"/>
                                </a:lnTo>
                                <a:lnTo>
                                  <a:pt x="36104" y="24308"/>
                                </a:lnTo>
                                <a:lnTo>
                                  <a:pt x="36104" y="9093"/>
                                </a:lnTo>
                                <a:cubicBezTo>
                                  <a:pt x="36104" y="3044"/>
                                  <a:pt x="33625" y="1"/>
                                  <a:pt x="28290" y="1"/>
                                </a:cubicBezTo>
                                <a:cubicBezTo>
                                  <a:pt x="26487" y="38"/>
                                  <a:pt x="24758" y="564"/>
                                  <a:pt x="23293" y="1504"/>
                                </a:cubicBezTo>
                                <a:cubicBezTo>
                                  <a:pt x="21790" y="2443"/>
                                  <a:pt x="20588" y="3795"/>
                                  <a:pt x="19837" y="5411"/>
                                </a:cubicBezTo>
                                <a:lnTo>
                                  <a:pt x="19724" y="5411"/>
                                </a:lnTo>
                                <a:cubicBezTo>
                                  <a:pt x="18935" y="1842"/>
                                  <a:pt x="16568" y="1"/>
                                  <a:pt x="1258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920000" y="2163400"/>
                            <a:ext cx="440500" cy="509075"/>
                          </a:xfrm>
                          <a:custGeom>
                            <a:rect b="b" l="l" r="r" t="t"/>
                            <a:pathLst>
                              <a:path extrusionOk="0" h="20363" w="17620">
                                <a:moveTo>
                                  <a:pt x="8829" y="4096"/>
                                </a:moveTo>
                                <a:lnTo>
                                  <a:pt x="14088" y="7139"/>
                                </a:lnTo>
                                <a:lnTo>
                                  <a:pt x="14088" y="13262"/>
                                </a:lnTo>
                                <a:lnTo>
                                  <a:pt x="8829" y="16268"/>
                                </a:lnTo>
                                <a:lnTo>
                                  <a:pt x="3569" y="13225"/>
                                </a:lnTo>
                                <a:lnTo>
                                  <a:pt x="3569" y="7139"/>
                                </a:lnTo>
                                <a:lnTo>
                                  <a:pt x="8829" y="4096"/>
                                </a:lnTo>
                                <a:close/>
                                <a:moveTo>
                                  <a:pt x="8829" y="1"/>
                                </a:moveTo>
                                <a:lnTo>
                                  <a:pt x="0" y="5072"/>
                                </a:lnTo>
                                <a:lnTo>
                                  <a:pt x="0" y="15254"/>
                                </a:lnTo>
                                <a:lnTo>
                                  <a:pt x="8829" y="20363"/>
                                </a:lnTo>
                                <a:lnTo>
                                  <a:pt x="17620" y="15254"/>
                                </a:lnTo>
                                <a:lnTo>
                                  <a:pt x="17620" y="5072"/>
                                </a:lnTo>
                                <a:lnTo>
                                  <a:pt x="882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883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1164200" y="2586050"/>
                            <a:ext cx="440500" cy="509075"/>
                          </a:xfrm>
                          <a:custGeom>
                            <a:rect b="b" l="l" r="r" t="t"/>
                            <a:pathLst>
                              <a:path extrusionOk="0" h="20363" w="17620">
                                <a:moveTo>
                                  <a:pt x="8791" y="4096"/>
                                </a:moveTo>
                                <a:lnTo>
                                  <a:pt x="14088" y="7139"/>
                                </a:lnTo>
                                <a:lnTo>
                                  <a:pt x="14088" y="13262"/>
                                </a:lnTo>
                                <a:lnTo>
                                  <a:pt x="8791" y="16268"/>
                                </a:lnTo>
                                <a:lnTo>
                                  <a:pt x="3532" y="13225"/>
                                </a:lnTo>
                                <a:lnTo>
                                  <a:pt x="3532" y="7139"/>
                                </a:lnTo>
                                <a:lnTo>
                                  <a:pt x="8791" y="4096"/>
                                </a:lnTo>
                                <a:close/>
                                <a:moveTo>
                                  <a:pt x="8791" y="1"/>
                                </a:moveTo>
                                <a:lnTo>
                                  <a:pt x="0" y="5110"/>
                                </a:lnTo>
                                <a:lnTo>
                                  <a:pt x="0" y="15254"/>
                                </a:lnTo>
                                <a:lnTo>
                                  <a:pt x="8791" y="20363"/>
                                </a:lnTo>
                                <a:lnTo>
                                  <a:pt x="17620" y="15254"/>
                                </a:lnTo>
                                <a:lnTo>
                                  <a:pt x="17620" y="5110"/>
                                </a:lnTo>
                                <a:lnTo>
                                  <a:pt x="879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3F4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" name="Shape 17"/>
                        <wps:spPr>
                          <a:xfrm>
                            <a:off x="1408400" y="3008700"/>
                            <a:ext cx="441450" cy="509075"/>
                          </a:xfrm>
                          <a:custGeom>
                            <a:rect b="b" l="l" r="r" t="t"/>
                            <a:pathLst>
                              <a:path extrusionOk="0" h="20363" w="17658">
                                <a:moveTo>
                                  <a:pt x="8829" y="4096"/>
                                </a:moveTo>
                                <a:lnTo>
                                  <a:pt x="14088" y="7139"/>
                                </a:lnTo>
                                <a:lnTo>
                                  <a:pt x="14088" y="13262"/>
                                </a:lnTo>
                                <a:lnTo>
                                  <a:pt x="8829" y="16306"/>
                                </a:lnTo>
                                <a:lnTo>
                                  <a:pt x="3569" y="13225"/>
                                </a:lnTo>
                                <a:lnTo>
                                  <a:pt x="3569" y="7139"/>
                                </a:lnTo>
                                <a:lnTo>
                                  <a:pt x="8829" y="4096"/>
                                </a:lnTo>
                                <a:close/>
                                <a:moveTo>
                                  <a:pt x="8829" y="1"/>
                                </a:moveTo>
                                <a:lnTo>
                                  <a:pt x="0" y="5110"/>
                                </a:lnTo>
                                <a:lnTo>
                                  <a:pt x="0" y="15291"/>
                                </a:lnTo>
                                <a:lnTo>
                                  <a:pt x="8829" y="20363"/>
                                </a:lnTo>
                                <a:lnTo>
                                  <a:pt x="17657" y="15291"/>
                                </a:lnTo>
                                <a:lnTo>
                                  <a:pt x="17657" y="5110"/>
                                </a:lnTo>
                                <a:lnTo>
                                  <a:pt x="882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90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8" name="Shape 18"/>
                        <wps:spPr>
                          <a:xfrm>
                            <a:off x="919050" y="3008700"/>
                            <a:ext cx="440525" cy="509075"/>
                          </a:xfrm>
                          <a:custGeom>
                            <a:rect b="b" l="l" r="r" t="t"/>
                            <a:pathLst>
                              <a:path extrusionOk="0" h="20363" w="17621">
                                <a:moveTo>
                                  <a:pt x="8829" y="4096"/>
                                </a:moveTo>
                                <a:lnTo>
                                  <a:pt x="14089" y="7139"/>
                                </a:lnTo>
                                <a:lnTo>
                                  <a:pt x="14089" y="13262"/>
                                </a:lnTo>
                                <a:lnTo>
                                  <a:pt x="8829" y="16306"/>
                                </a:lnTo>
                                <a:lnTo>
                                  <a:pt x="3570" y="13225"/>
                                </a:lnTo>
                                <a:lnTo>
                                  <a:pt x="3570" y="7139"/>
                                </a:lnTo>
                                <a:lnTo>
                                  <a:pt x="8829" y="4096"/>
                                </a:lnTo>
                                <a:close/>
                                <a:moveTo>
                                  <a:pt x="8829" y="1"/>
                                </a:moveTo>
                                <a:lnTo>
                                  <a:pt x="1" y="5110"/>
                                </a:lnTo>
                                <a:lnTo>
                                  <a:pt x="1" y="15291"/>
                                </a:lnTo>
                                <a:lnTo>
                                  <a:pt x="8829" y="20363"/>
                                </a:lnTo>
                                <a:lnTo>
                                  <a:pt x="17620" y="15291"/>
                                </a:lnTo>
                                <a:lnTo>
                                  <a:pt x="17620" y="5110"/>
                                </a:lnTo>
                                <a:lnTo>
                                  <a:pt x="882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A57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9" name="Shape 19"/>
                        <wps:spPr>
                          <a:xfrm>
                            <a:off x="1651650" y="2586050"/>
                            <a:ext cx="440525" cy="509075"/>
                          </a:xfrm>
                          <a:custGeom>
                            <a:rect b="b" l="l" r="r" t="t"/>
                            <a:pathLst>
                              <a:path extrusionOk="0" h="20363" w="17621">
                                <a:moveTo>
                                  <a:pt x="8792" y="4096"/>
                                </a:moveTo>
                                <a:lnTo>
                                  <a:pt x="14089" y="7139"/>
                                </a:lnTo>
                                <a:lnTo>
                                  <a:pt x="14089" y="13262"/>
                                </a:lnTo>
                                <a:lnTo>
                                  <a:pt x="8792" y="16268"/>
                                </a:lnTo>
                                <a:lnTo>
                                  <a:pt x="3532" y="13225"/>
                                </a:lnTo>
                                <a:lnTo>
                                  <a:pt x="3532" y="7139"/>
                                </a:lnTo>
                                <a:lnTo>
                                  <a:pt x="8792" y="4096"/>
                                </a:lnTo>
                                <a:close/>
                                <a:moveTo>
                                  <a:pt x="8792" y="1"/>
                                </a:moveTo>
                                <a:lnTo>
                                  <a:pt x="0" y="5110"/>
                                </a:lnTo>
                                <a:lnTo>
                                  <a:pt x="0" y="15254"/>
                                </a:lnTo>
                                <a:lnTo>
                                  <a:pt x="8792" y="20363"/>
                                </a:lnTo>
                                <a:lnTo>
                                  <a:pt x="17620" y="15254"/>
                                </a:lnTo>
                                <a:lnTo>
                                  <a:pt x="17620" y="5110"/>
                                </a:lnTo>
                                <a:lnTo>
                                  <a:pt x="8792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36D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20" name="Shape 20"/>
                        <wps:spPr>
                          <a:xfrm>
                            <a:off x="920000" y="2163400"/>
                            <a:ext cx="440500" cy="509075"/>
                          </a:xfrm>
                          <a:custGeom>
                            <a:rect b="b" l="l" r="r" t="t"/>
                            <a:pathLst>
                              <a:path extrusionOk="0" h="20363" w="17620">
                                <a:moveTo>
                                  <a:pt x="8829" y="4096"/>
                                </a:moveTo>
                                <a:lnTo>
                                  <a:pt x="14088" y="7139"/>
                                </a:lnTo>
                                <a:lnTo>
                                  <a:pt x="14088" y="13262"/>
                                </a:lnTo>
                                <a:lnTo>
                                  <a:pt x="8829" y="16268"/>
                                </a:lnTo>
                                <a:lnTo>
                                  <a:pt x="3532" y="13225"/>
                                </a:lnTo>
                                <a:lnTo>
                                  <a:pt x="3532" y="7139"/>
                                </a:lnTo>
                                <a:lnTo>
                                  <a:pt x="8829" y="4096"/>
                                </a:lnTo>
                                <a:close/>
                                <a:moveTo>
                                  <a:pt x="8829" y="1"/>
                                </a:moveTo>
                                <a:lnTo>
                                  <a:pt x="0" y="5072"/>
                                </a:lnTo>
                                <a:lnTo>
                                  <a:pt x="0" y="15254"/>
                                </a:lnTo>
                                <a:lnTo>
                                  <a:pt x="8829" y="20363"/>
                                </a:lnTo>
                                <a:lnTo>
                                  <a:pt x="17620" y="15254"/>
                                </a:lnTo>
                                <a:lnTo>
                                  <a:pt x="17620" y="5072"/>
                                </a:lnTo>
                                <a:lnTo>
                                  <a:pt x="882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33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  <wps:wsp>
                      <wps:cNvSpPr/>
                      <wps:cNvPr id="21" name="Shape 21"/>
                      <wps:spPr>
                        <a:xfrm>
                          <a:off x="-215427" y="405612"/>
                          <a:ext cx="704422" cy="812331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90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22" name="Shape 22"/>
                      <wps:spPr>
                        <a:xfrm>
                          <a:off x="1822397" y="-181502"/>
                          <a:ext cx="469085" cy="540943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A57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23" name="Shape 23"/>
                      <wps:spPr>
                        <a:xfrm>
                          <a:off x="3076787" y="283253"/>
                          <a:ext cx="704422" cy="812280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36D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24" name="Shape 24"/>
                      <wps:spPr>
                        <a:xfrm>
                          <a:off x="4764026" y="346553"/>
                          <a:ext cx="290960" cy="335531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3F4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25" name="Shape 25"/>
                      <wps:spPr>
                        <a:xfrm>
                          <a:off x="6429791" y="78666"/>
                          <a:ext cx="755542" cy="871282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93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26" name="Shape 26"/>
                      <wps:spPr>
                        <a:xfrm>
                          <a:off x="5042250" y="609750"/>
                          <a:ext cx="1418700" cy="36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roxima Nova Semibold" w:cs="Proxima Nova Semibold" w:eastAsia="Proxima Nova Semibold" w:hAnsi="Proxima Nova Semibold"/>
                                <w:b w:val="0"/>
                                <w:i w:val="0"/>
                                <w:smallCaps w:val="0"/>
                                <w:strike w:val="0"/>
                                <w:color w:val="95a0a3"/>
                                <w:sz w:val="24"/>
                                <w:vertAlign w:val="baseline"/>
                              </w:rPr>
                              <w:t xml:space="preserve">PRESS RELEASE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margin">
                <wp:posOffset>-1009649</wp:posOffset>
              </wp:positionH>
              <wp:positionV relativeFrom="margin">
                <wp:posOffset>-1133474</wp:posOffset>
              </wp:positionV>
              <wp:extent cx="7868933" cy="1420780"/>
              <wp:effectExtent b="0" l="0" r="0" t="0"/>
              <wp:wrapSquare wrapText="bothSides" distB="114300" distT="11430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8933" cy="14207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gartner.com/account/signin?method=initialize&amp;TARGET=https%3A%2F%2Fwww.gartner.com%2Fdocument%2F6586902%3Fref%3DsolrResearch%26refval%3D477087333%26toggle%3D1%26viewType%3DFull" TargetMode="External"/><Relationship Id="rId7" Type="http://schemas.openxmlformats.org/officeDocument/2006/relationships/hyperlink" Target="http://mia-platform.eu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Inter-italic.ttf"/><Relationship Id="rId10" Type="http://schemas.openxmlformats.org/officeDocument/2006/relationships/font" Target="fonts/Inter-bold.ttf"/><Relationship Id="rId13" Type="http://schemas.openxmlformats.org/officeDocument/2006/relationships/font" Target="fonts/InterMedium-regular.ttf"/><Relationship Id="rId12" Type="http://schemas.openxmlformats.org/officeDocument/2006/relationships/font" Target="fonts/Inter-boldItalic.ttf"/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9" Type="http://schemas.openxmlformats.org/officeDocument/2006/relationships/font" Target="fonts/Inter-regular.ttf"/><Relationship Id="rId15" Type="http://schemas.openxmlformats.org/officeDocument/2006/relationships/font" Target="fonts/InterMedium-italic.ttf"/><Relationship Id="rId14" Type="http://schemas.openxmlformats.org/officeDocument/2006/relationships/font" Target="fonts/InterMedium-bold.ttf"/><Relationship Id="rId16" Type="http://schemas.openxmlformats.org/officeDocument/2006/relationships/font" Target="fonts/InterMedium-boldItalic.ttf"/><Relationship Id="rId5" Type="http://schemas.openxmlformats.org/officeDocument/2006/relationships/font" Target="fonts/ProximaNova-regular.ttf"/><Relationship Id="rId6" Type="http://schemas.openxmlformats.org/officeDocument/2006/relationships/font" Target="fonts/ProximaNova-bold.ttf"/><Relationship Id="rId7" Type="http://schemas.openxmlformats.org/officeDocument/2006/relationships/font" Target="fonts/ProximaNova-italic.ttf"/><Relationship Id="rId8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